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4B" w:rsidRDefault="00D3344B">
      <w:pPr>
        <w:pStyle w:val="1"/>
      </w:pPr>
      <w:r>
        <w:t xml:space="preserve">Постановление Правительства Нижегородской области от 19 декабря 2014 г. N 908 </w:t>
      </w:r>
      <w:r>
        <w:br/>
        <w:t>"Об утверждении нормативов потребления коммунальной услуги по отоплению на территории Нижегородской области"</w:t>
      </w:r>
    </w:p>
    <w:p w:rsidR="00D3344B" w:rsidRDefault="00D3344B"/>
    <w:p w:rsidR="00D3344B" w:rsidRDefault="00D3344B">
      <w:r>
        <w:t xml:space="preserve">В соответствии со </w:t>
      </w:r>
      <w:hyperlink r:id="rId7" w:history="1">
        <w:r>
          <w:rPr>
            <w:rStyle w:val="a4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Нижегородской области постановляет:</w:t>
      </w:r>
    </w:p>
    <w:p w:rsidR="00D3344B" w:rsidRDefault="00D3344B">
      <w:bookmarkStart w:id="0" w:name="sub_1"/>
      <w:r>
        <w:t xml:space="preserve">1. Утвердить прилагаемые нормативы потребления коммунальной услуги по отоплению на территории Нижегородской области согласно </w:t>
      </w:r>
      <w:hyperlink w:anchor="sub_100" w:history="1">
        <w:r>
          <w:rPr>
            <w:rStyle w:val="a4"/>
          </w:rPr>
          <w:t>приложениям 1 - 49</w:t>
        </w:r>
      </w:hyperlink>
      <w:r>
        <w:t xml:space="preserve"> к настоящему постановлению.</w:t>
      </w:r>
    </w:p>
    <w:p w:rsidR="00D3344B" w:rsidRDefault="00D3344B">
      <w:bookmarkStart w:id="1" w:name="sub_2"/>
      <w:bookmarkEnd w:id="0"/>
      <w:r>
        <w:t xml:space="preserve">2. Нормативы потребления коммунальной </w:t>
      </w:r>
      <w:bookmarkStart w:id="2" w:name="_GoBack"/>
      <w:bookmarkEnd w:id="2"/>
      <w:r>
        <w:t>услуги по отоплению определены с применением расчетного метода (</w:t>
      </w:r>
      <w:hyperlink w:anchor="sub_100" w:history="1">
        <w:r>
          <w:rPr>
            <w:rStyle w:val="a4"/>
          </w:rPr>
          <w:t>приложения 1 - 49</w:t>
        </w:r>
      </w:hyperlink>
      <w:r>
        <w:t xml:space="preserve"> за исключением </w:t>
      </w:r>
      <w:hyperlink w:anchor="sub_29003" w:history="1">
        <w:r>
          <w:rPr>
            <w:rStyle w:val="a4"/>
          </w:rPr>
          <w:t>таблиц 3</w:t>
        </w:r>
      </w:hyperlink>
      <w:r>
        <w:t xml:space="preserve">, </w:t>
      </w:r>
      <w:hyperlink w:anchor="sub_29004" w:history="1">
        <w:r>
          <w:rPr>
            <w:rStyle w:val="a4"/>
          </w:rPr>
          <w:t>4</w:t>
        </w:r>
      </w:hyperlink>
      <w:r>
        <w:t xml:space="preserve"> приложения 29 к настоящему постановлению), метода аналогов (</w:t>
      </w:r>
      <w:hyperlink w:anchor="sub_29003" w:history="1">
        <w:r>
          <w:rPr>
            <w:rStyle w:val="a4"/>
          </w:rPr>
          <w:t>таблицы 3</w:t>
        </w:r>
      </w:hyperlink>
      <w:r>
        <w:t xml:space="preserve">, </w:t>
      </w:r>
      <w:hyperlink w:anchor="sub_29004" w:history="1">
        <w:r>
          <w:rPr>
            <w:rStyle w:val="a4"/>
          </w:rPr>
          <w:t>4</w:t>
        </w:r>
      </w:hyperlink>
      <w:r>
        <w:t xml:space="preserve"> приложения 29 к настоящему постановлению) и рассчитаны на месяц потребления с учетом продолжительности отопительного периода, равной 8 месяцам.</w:t>
      </w:r>
    </w:p>
    <w:p w:rsidR="00D3344B" w:rsidRDefault="00D3344B">
      <w:bookmarkStart w:id="3" w:name="sub_3"/>
      <w:bookmarkEnd w:id="1"/>
      <w:r>
        <w:t xml:space="preserve">3. Утратил силу.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20 августа 2018 г. N 594</w:t>
      </w:r>
    </w:p>
    <w:p w:rsidR="00D3344B" w:rsidRDefault="00D3344B">
      <w:bookmarkStart w:id="4" w:name="sub_301"/>
      <w:bookmarkEnd w:id="3"/>
      <w:r>
        <w:t xml:space="preserve">3.1. В целях определения объема мер социальной поддержки, предоставляемых отдельным категориям граждан в соответствии с законодательством Нижегородской области, используются нормативы потребления коммунальной услуги по отоплению, указанные в </w:t>
      </w:r>
      <w:hyperlink w:anchor="sub_101" w:history="1">
        <w:r>
          <w:rPr>
            <w:rStyle w:val="a4"/>
          </w:rPr>
          <w:t>таблицах 1</w:t>
        </w:r>
      </w:hyperlink>
      <w:r>
        <w:t xml:space="preserve"> приложений 1 - 49 к настоящему постановлению.</w:t>
      </w:r>
    </w:p>
    <w:p w:rsidR="00D3344B" w:rsidRDefault="00D3344B">
      <w:bookmarkStart w:id="5" w:name="sub_4"/>
      <w:bookmarkEnd w:id="4"/>
      <w:r>
        <w:t>4. Признать утратившими силу:</w:t>
      </w:r>
    </w:p>
    <w:bookmarkStart w:id="6" w:name="sub_41"/>
    <w:bookmarkEnd w:id="5"/>
    <w:p w:rsidR="00D3344B" w:rsidRDefault="00D3344B">
      <w:r>
        <w:fldChar w:fldCharType="begin"/>
      </w:r>
      <w:r>
        <w:instrText>HYPERLINK "http://internet.garant.ru/document?id=8485612&amp;sub=0"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26 октября 2011 года N 868 "Об утверждении нормативов отопления для населения </w:t>
      </w:r>
      <w:proofErr w:type="spellStart"/>
      <w:r>
        <w:t>Балахнинского</w:t>
      </w:r>
      <w:proofErr w:type="spellEnd"/>
      <w:r>
        <w:t xml:space="preserve"> муниципального района Нижегородской области";</w:t>
      </w:r>
    </w:p>
    <w:bookmarkStart w:id="7" w:name="sub_42"/>
    <w:bookmarkEnd w:id="6"/>
    <w:p w:rsidR="00D3344B" w:rsidRDefault="00D3344B">
      <w:r>
        <w:fldChar w:fldCharType="begin"/>
      </w:r>
      <w:r>
        <w:instrText>HYPERLINK "http://internet.garant.ru/document?id=8486866&amp;sub=0"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30 августа 2012 года N 591 "Об особенностях применения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354, на территории Нижегородской области";</w:t>
      </w:r>
    </w:p>
    <w:bookmarkStart w:id="8" w:name="sub_43"/>
    <w:bookmarkEnd w:id="7"/>
    <w:p w:rsidR="00D3344B" w:rsidRDefault="00D3344B">
      <w:r>
        <w:fldChar w:fldCharType="begin"/>
      </w:r>
      <w:r>
        <w:instrText>HYPERLINK "http://internet.garant.ru/document?id=36416069&amp;sub=0"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19 июня 2013 года N 377 "Об утверждении нормативов потребления населением города Арзамаса Нижегородской области коммунальной услуги по отоплению";</w:t>
      </w:r>
    </w:p>
    <w:bookmarkStart w:id="9" w:name="sub_44"/>
    <w:bookmarkEnd w:id="8"/>
    <w:p w:rsidR="00D3344B" w:rsidRDefault="00D3344B">
      <w:r>
        <w:fldChar w:fldCharType="begin"/>
      </w:r>
      <w:r>
        <w:instrText>HYPERLINK "http://internet.garant.ru/document?id=36416070&amp;sub=0"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19 июня 2013 года N 380 "Об утверждении нормативов потребления населением города Нижнего Новгорода коммунальной услуги по отоплению";</w:t>
      </w:r>
    </w:p>
    <w:bookmarkStart w:id="10" w:name="sub_45"/>
    <w:bookmarkEnd w:id="9"/>
    <w:p w:rsidR="00D3344B" w:rsidRDefault="00D3344B">
      <w:r>
        <w:fldChar w:fldCharType="begin"/>
      </w:r>
      <w:r>
        <w:instrText>HYPERLINK "http://internet.garant.ru/document?id=36416071&amp;sub=0"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19 июня 2013 года N 381 "Об утверждении нормативов потребления населением города Дзержинска Нижегородской области коммунальной услуги по отоплению";</w:t>
      </w:r>
    </w:p>
    <w:bookmarkStart w:id="11" w:name="sub_46"/>
    <w:bookmarkEnd w:id="10"/>
    <w:p w:rsidR="00D3344B" w:rsidRDefault="00D3344B">
      <w:r>
        <w:fldChar w:fldCharType="begin"/>
      </w:r>
      <w:r>
        <w:instrText>HYPERLINK "http://internet.garant.ru/document?id=36423048&amp;sub=0"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20 мая 2014 года N 336 "О внесении изменений в некоторые постановления Правительства Нижегородской области";</w:t>
      </w:r>
    </w:p>
    <w:bookmarkStart w:id="12" w:name="sub_47"/>
    <w:bookmarkEnd w:id="11"/>
    <w:p w:rsidR="00D3344B" w:rsidRDefault="00D3344B">
      <w:r>
        <w:fldChar w:fldCharType="begin"/>
      </w:r>
      <w:r>
        <w:instrText>HYPERLINK "http://internet.garant.ru/document?id=36424135&amp;sub=0"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5 сентября 2014 года N 610 "О внесении изменений в постановление Правительства Нижегородской области от 20 мая 2014 года N 336".</w:t>
      </w:r>
    </w:p>
    <w:p w:rsidR="00D3344B" w:rsidRDefault="00D3344B">
      <w:bookmarkStart w:id="13" w:name="sub_5"/>
      <w:bookmarkEnd w:id="12"/>
      <w:r>
        <w:t>5. Настоящее постановление вступает в силу с 1 января 2015 года.</w:t>
      </w:r>
    </w:p>
    <w:p w:rsidR="00D3344B" w:rsidRDefault="00D3344B">
      <w:bookmarkStart w:id="14" w:name="sub_6"/>
      <w:bookmarkEnd w:id="13"/>
      <w:r>
        <w:t xml:space="preserve">6. Аппарату Правительства Нижегородской области обеспечить </w:t>
      </w:r>
      <w:r>
        <w:fldChar w:fldCharType="begin"/>
      </w:r>
      <w:r>
        <w:instrText>HYPERLINK "http://internet.garant.ru/document?id=36527815&amp;sub=0"</w:instrText>
      </w:r>
      <w:r>
        <w:fldChar w:fldCharType="separate"/>
      </w:r>
      <w:r>
        <w:rPr>
          <w:rStyle w:val="a4"/>
        </w:rPr>
        <w:t>опубликование</w:t>
      </w:r>
      <w:r>
        <w:fldChar w:fldCharType="end"/>
      </w:r>
      <w:r>
        <w:t xml:space="preserve"> настоящего постановления.</w:t>
      </w:r>
    </w:p>
    <w:bookmarkEnd w:id="14"/>
    <w:p w:rsidR="00D3344B" w:rsidRDefault="00D3344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3344B" w:rsidRDefault="00D3344B">
            <w:pPr>
              <w:pStyle w:val="a6"/>
            </w:pPr>
            <w:proofErr w:type="spellStart"/>
            <w:r>
              <w:t>И.о</w:t>
            </w:r>
            <w:proofErr w:type="spellEnd"/>
            <w:r>
              <w:t>. Губернатора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3344B" w:rsidRDefault="00D3344B">
            <w:pPr>
              <w:pStyle w:val="a5"/>
              <w:jc w:val="right"/>
            </w:pPr>
            <w:r>
              <w:t>С.А. Потапов</w:t>
            </w:r>
          </w:p>
        </w:tc>
      </w:tr>
    </w:tbl>
    <w:p w:rsidR="00901432" w:rsidRDefault="00901432">
      <w:pPr>
        <w:sectPr w:rsidR="00901432" w:rsidSect="00D3344B">
          <w:footerReference w:type="default" r:id="rId11"/>
          <w:pgSz w:w="11900" w:h="16800"/>
          <w:pgMar w:top="567" w:right="800" w:bottom="851" w:left="800" w:header="720" w:footer="720" w:gutter="0"/>
          <w:cols w:space="720"/>
          <w:noEndnote/>
        </w:sectPr>
      </w:pPr>
    </w:p>
    <w:p w:rsidR="00D3344B" w:rsidRDefault="00D3344B"/>
    <w:p w:rsidR="00D3344B" w:rsidRDefault="00D3344B">
      <w:pPr>
        <w:jc w:val="right"/>
        <w:rPr>
          <w:rStyle w:val="a3"/>
          <w:rFonts w:ascii="Arial" w:hAnsi="Arial" w:cs="Arial"/>
        </w:rPr>
      </w:pPr>
      <w:bookmarkStart w:id="15" w:name="sub_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r>
        <w:rPr>
          <w:rStyle w:val="a3"/>
          <w:rFonts w:ascii="Arial" w:hAnsi="Arial" w:cs="Arial"/>
        </w:rPr>
        <w:fldChar w:fldCharType="begin"/>
      </w:r>
      <w:r>
        <w:rPr>
          <w:rStyle w:val="a3"/>
          <w:rFonts w:ascii="Arial" w:hAnsi="Arial" w:cs="Arial"/>
        </w:rPr>
        <w:instrText>HYPERLINK \l "sub_0"</w:instrText>
      </w:r>
      <w:r w:rsidR="00901432">
        <w:rPr>
          <w:rStyle w:val="a3"/>
          <w:rFonts w:ascii="Arial" w:hAnsi="Arial" w:cs="Arial"/>
        </w:rPr>
      </w:r>
      <w:r>
        <w:rPr>
          <w:rStyle w:val="a3"/>
          <w:rFonts w:ascii="Arial" w:hAnsi="Arial" w:cs="Arial"/>
        </w:rPr>
        <w:fldChar w:fldCharType="separate"/>
      </w:r>
      <w:r>
        <w:rPr>
          <w:rStyle w:val="a4"/>
          <w:rFonts w:ascii="Arial" w:hAnsi="Arial" w:cs="Arial"/>
        </w:rPr>
        <w:t>постановлению</w:t>
      </w:r>
      <w:r>
        <w:rPr>
          <w:rStyle w:val="a3"/>
          <w:rFonts w:ascii="Arial" w:hAnsi="Arial" w:cs="Arial"/>
        </w:rPr>
        <w:fldChar w:fldCharType="end"/>
      </w:r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15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Нижний Новгород</w:t>
      </w:r>
    </w:p>
    <w:p w:rsidR="00D3344B" w:rsidRDefault="00D3344B"/>
    <w:p w:rsidR="00D3344B" w:rsidRDefault="00D3344B">
      <w:bookmarkStart w:id="16" w:name="sub_101"/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Нижний Новгород</w:t>
      </w:r>
    </w:p>
    <w:bookmarkEnd w:id="16"/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0,02561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0,01707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0,01626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10 - 14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0,01561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0,02473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0,01649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дома, имеющие в составе общего имущества помещения санитарно-гигиенического и бытового назначения, и общежития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0,03366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0,02244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0,02839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0,01893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0,02561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0,01707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0,01626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10 - 14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0,01561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0,02473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0,01649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lastRenderedPageBreak/>
              <w:t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0,03366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0,02244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0,02839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0,01893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17" w:name="sub_200"/>
      <w:r>
        <w:rPr>
          <w:rStyle w:val="a3"/>
          <w:rFonts w:ascii="Arial" w:hAnsi="Arial" w:cs="Arial"/>
        </w:rPr>
        <w:lastRenderedPageBreak/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17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Арзамас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Арзамас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0,02655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0,01760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0,02655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0,01760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2"/>
          <w:footerReference w:type="default" r:id="rId1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18" w:name="sub_300"/>
      <w:r>
        <w:rPr>
          <w:rStyle w:val="a3"/>
          <w:rFonts w:ascii="Arial" w:hAnsi="Arial" w:cs="Arial"/>
        </w:rPr>
        <w:lastRenderedPageBreak/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18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(ЗАТО) город Саров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(ЗАТО) город Саров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дома, имеющие в составе общего имущества помещения санитарно-гигиенического и бытового назначения, и общежития (коридорного типа)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6 - 8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0,01350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0,00900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9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0,00800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4"/>
          <w:footerReference w:type="default" r:id="rId1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19" w:name="sub_400"/>
      <w:r>
        <w:rPr>
          <w:rStyle w:val="a3"/>
          <w:rFonts w:ascii="Arial" w:hAnsi="Arial" w:cs="Arial"/>
        </w:rPr>
        <w:lastRenderedPageBreak/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19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Бор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Бор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6"/>
          <w:footerReference w:type="default" r:id="rId1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0" w:name="sub_500"/>
      <w:r>
        <w:rPr>
          <w:rStyle w:val="a3"/>
          <w:rFonts w:ascii="Arial" w:hAnsi="Arial" w:cs="Arial"/>
        </w:rPr>
        <w:lastRenderedPageBreak/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0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Выкса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Выкса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8"/>
          <w:footerReference w:type="default" r:id="rId1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1" w:name="sub_600"/>
      <w:r>
        <w:rPr>
          <w:rStyle w:val="a3"/>
          <w:rFonts w:ascii="Arial" w:hAnsi="Arial" w:cs="Arial"/>
        </w:rPr>
        <w:lastRenderedPageBreak/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1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Дзержинск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1. Нормативы потребления коммунальной услуги по отоплению в жилых и нежилых помещениях на территории городского округа город Дзержинск Нижегородской области 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0,02685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0,01790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0,02670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0,01780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20"/>
          <w:footerReference w:type="default" r:id="rId2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2" w:name="sub_700"/>
      <w:r>
        <w:rPr>
          <w:rStyle w:val="a3"/>
          <w:rFonts w:ascii="Arial" w:hAnsi="Arial" w:cs="Arial"/>
        </w:rPr>
        <w:lastRenderedPageBreak/>
        <w:t>Приложение 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2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Первомайск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Первомайск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22"/>
          <w:footerReference w:type="default" r:id="rId2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3" w:name="sub_800"/>
      <w:r>
        <w:rPr>
          <w:rStyle w:val="a3"/>
          <w:rFonts w:ascii="Arial" w:hAnsi="Arial" w:cs="Arial"/>
        </w:rPr>
        <w:lastRenderedPageBreak/>
        <w:t>Приложение 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3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Семеновский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Семеновский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1760"/>
        <w:gridCol w:w="2304"/>
        <w:gridCol w:w="2288"/>
        <w:gridCol w:w="8"/>
        <w:gridCol w:w="2028"/>
        <w:gridCol w:w="12"/>
        <w:gridCol w:w="2132"/>
        <w:gridCol w:w="16"/>
      </w:tblGrid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в месяц отопительного периода (8 месяцев)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в месяц календарного года (12 месяцев)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отапливаемых помещений жилого дома в месяц отопительного периода (8 месяцев)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отапливаемых помещений жилого дома в месяц календарного года (12 месяцев)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до 1999 года постройки включительно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Жилые дома до 1999 года постройки включительно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Семенов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Беласовский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0,08550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0,05700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Огибновский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Зименковский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Тарасихинский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0,05700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0,05700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Шалдежский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Ильино-</w:t>
            </w:r>
            <w:proofErr w:type="spellStart"/>
            <w:r>
              <w:t>Заборский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0,05400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0,05550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Боковский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Малозиновьевский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0,04500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0,05400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Сухобезводное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Хахальский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после 1999 года постройки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Жилые дома после 1999 года постройки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Семенов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0,04050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Беласовский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0,08550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0,05700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Ильино-</w:t>
            </w:r>
            <w:proofErr w:type="spellStart"/>
            <w:r>
              <w:t>Заборский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0,05550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0,03700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Малозиновьевский</w:t>
            </w:r>
            <w:proofErr w:type="spellEnd"/>
            <w:r>
              <w:t xml:space="preserve"> сельсовет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0,05400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24"/>
          <w:footerReference w:type="default" r:id="rId2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rPr>
          <w:rStyle w:val="a3"/>
        </w:rPr>
      </w:pPr>
      <w:r>
        <w:rPr>
          <w:rStyle w:val="a3"/>
        </w:rPr>
        <w:lastRenderedPageBreak/>
        <w:t>Таблица 3 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Семеновский Нижегородской области</w:t>
      </w:r>
    </w:p>
    <w:p w:rsidR="00901432" w:rsidRDefault="00901432"/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548"/>
        <w:gridCol w:w="1106"/>
        <w:gridCol w:w="1217"/>
        <w:gridCol w:w="1106"/>
        <w:gridCol w:w="1106"/>
        <w:gridCol w:w="1217"/>
        <w:gridCol w:w="1217"/>
        <w:gridCol w:w="1217"/>
        <w:gridCol w:w="1106"/>
        <w:gridCol w:w="1217"/>
        <w:gridCol w:w="1217"/>
      </w:tblGrid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муниципального образования /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этажей в жилом доме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 на 1 кв. м общей площади отапливаемых помещений жилого дома в месяц отопительного периода (8 месяцев)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Гкал на 1 кв. м общей площади отапливаемых помещений жилого дома в месяц календарного года (12 месяцев)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01.01.2017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01.01.2017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01.01.2015 по 30.06.2015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01.07.2015 по 31.12.2015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01.01.2016 по 30.06.2016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01.07.2016 по 31.12.2016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01.01.2015 по 30.06.2015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01.07.2015 по 31.12.2015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01.01.2016 по 30.06.2016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01.07.2016 по 31.12.2016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Жилые дома до 1999 года постройки включительно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 Семенов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0,04620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0,05880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0,06720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0,03080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0,04480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0,04860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0,05670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0,06075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0,06480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0,02970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0,03780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0,04050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Беласовский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0,09405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0,10260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0,11970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0,12825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0,13680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0,06270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0,07980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0,09120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Огибновский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Зименковский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Тарасихинский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0,06270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0,07980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0,09120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0,04180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0,04560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0,05320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0,06080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Шалдежский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Ильино-</w:t>
            </w:r>
            <w:proofErr w:type="spellStart"/>
            <w:r>
              <w:rPr>
                <w:sz w:val="19"/>
                <w:szCs w:val="19"/>
              </w:rPr>
              <w:t>Заборский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0,06105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0,07770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0,08325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0,08880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0,04070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0,05180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0,05550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0,05920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Боковский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0,05760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0,02640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0,02880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0,03840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Малозиновьевский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0,05940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0,07560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0,08640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0,05760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р.п</w:t>
            </w:r>
            <w:proofErr w:type="spellEnd"/>
            <w:r>
              <w:rPr>
                <w:sz w:val="19"/>
                <w:szCs w:val="19"/>
              </w:rPr>
              <w:t>. Сухобезводное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0,05760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0,02640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0,02880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0,03840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Хахальский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Жилые дома после 1999 года постройки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 Семенов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0,04620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0,05880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0,06720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0,03080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0,04480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0,04860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0,05670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0,06075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0,06480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0,02970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0,03780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0,04050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Беласовский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0,09405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0,10260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0,11970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0,12825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0,13680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0,06270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0,07980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0,08550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0,09120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Ильино-</w:t>
            </w:r>
            <w:proofErr w:type="spellStart"/>
            <w:r>
              <w:rPr>
                <w:sz w:val="19"/>
                <w:szCs w:val="19"/>
              </w:rPr>
              <w:t>Заборский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0,06105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0,07770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0,08325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0,08880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0,04070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0,04440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0,05180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0,05550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0,05920</w:t>
            </w:r>
          </w:p>
        </w:tc>
      </w:tr>
      <w:tr w:rsidR="00D3344B" w:rsidTr="00901432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Малозиновьевский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0,05940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0,06480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0,07560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0,08640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0,03960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0,05040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0,05400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0,05760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26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4" w:name="sub_900"/>
      <w:r>
        <w:rPr>
          <w:rStyle w:val="a3"/>
          <w:rFonts w:ascii="Arial" w:hAnsi="Arial" w:cs="Arial"/>
        </w:rPr>
        <w:lastRenderedPageBreak/>
        <w:t>Приложение 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4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городского округа </w:t>
      </w:r>
      <w:proofErr w:type="spellStart"/>
      <w:r>
        <w:t>Сокольский</w:t>
      </w:r>
      <w:proofErr w:type="spellEnd"/>
      <w:r>
        <w:t xml:space="preserve">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городского округа </w:t>
      </w:r>
      <w:proofErr w:type="spellStart"/>
      <w:r>
        <w:rPr>
          <w:rStyle w:val="a3"/>
        </w:rPr>
        <w:t>Сокольский</w:t>
      </w:r>
      <w:proofErr w:type="spellEnd"/>
      <w:r>
        <w:rPr>
          <w:rStyle w:val="a3"/>
        </w:rPr>
        <w:t xml:space="preserve"> Нижегородской области 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47"/>
        <w:gridCol w:w="1852"/>
        <w:gridCol w:w="35"/>
        <w:gridCol w:w="3760"/>
        <w:gridCol w:w="65"/>
        <w:gridCol w:w="3656"/>
        <w:gridCol w:w="2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Адрес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5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Восточная, д. 10, 11, 21, ул. Матросова, д. 6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0,04374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0,02916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Восточная, д. 8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0,04362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0,02908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Механизаторов, д. 16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0,06180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0,04120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Сокольское, ул. Восточная, д. </w:t>
            </w:r>
            <w:proofErr w:type="gramStart"/>
            <w:r>
              <w:t>1</w:t>
            </w:r>
            <w:proofErr w:type="gramEnd"/>
            <w:r>
              <w:t xml:space="preserve"> а, 2а, ул. Докучаева, д. 48, 50, ул. Заречная, д. 12, ул. Матросова, д. З, 5, ул. Парковая, д. 1, Ул. Строителей, д. 1, ул. Пушкина, д. 6, 9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0,04053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lastRenderedPageBreak/>
              <w:t>р.п</w:t>
            </w:r>
            <w:proofErr w:type="spellEnd"/>
            <w:r>
              <w:t>. Сокольское, ул. Гагарина, д. 2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0,04493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0,02995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0,02972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Гагарина, д. 4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</w:pP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Гагарина, д. 10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0,04440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0,02960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Матросова, д. 4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0,04425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0,02950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Приовражная, д. З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0,04434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0,02956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Маяковского, д. ЗЗ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0,04476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0,02984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Садовая, д. 8,9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0,04412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0,02941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у </w:t>
            </w:r>
            <w:proofErr w:type="spellStart"/>
            <w:r>
              <w:t>р.п</w:t>
            </w:r>
            <w:proofErr w:type="spellEnd"/>
            <w:r>
              <w:t>. Сокольское, л. Садовая, д. 5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0,04577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0,03051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Северная, д. 5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0,04404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0,02936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Северная, д. 7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0,04397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0,02931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Строителей, д. 2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0,04377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0,02918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Строителей, д. 5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0,04716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0,03144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Строителей, д. 7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0,04310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0,02873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Строителей, д. 9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0,04731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0,03154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Северная, д. 9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0,03800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0,02533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Садовая, д. 6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0,02895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Сокольское, ул. Садовая, д. 11</w:t>
            </w:r>
          </w:p>
        </w:tc>
        <w:tc>
          <w:tcPr>
            <w:tcW w:w="19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0,02732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0,01931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Сокольское, ул. </w:t>
            </w:r>
            <w:r>
              <w:lastRenderedPageBreak/>
              <w:t>Строителей, д. 4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0,02393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0,01595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28"/>
          <w:footerReference w:type="default" r:id="rId29"/>
          <w:pgSz w:w="16800" w:h="11900" w:orient="landscape"/>
          <w:pgMar w:top="568" w:right="1440" w:bottom="426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5" w:name="sub_1000"/>
      <w:r>
        <w:rPr>
          <w:rStyle w:val="a3"/>
          <w:rFonts w:ascii="Arial" w:hAnsi="Arial" w:cs="Arial"/>
        </w:rPr>
        <w:lastRenderedPageBreak/>
        <w:t>Приложение 10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5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городского округа город Шахунья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городского округа город Шахунья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30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6" w:name="sub_1100"/>
      <w:r>
        <w:rPr>
          <w:rStyle w:val="a3"/>
          <w:rFonts w:ascii="Arial" w:hAnsi="Arial" w:cs="Arial"/>
        </w:rPr>
        <w:lastRenderedPageBreak/>
        <w:t>Приложение 11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6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Ардатовского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Ардатовского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32"/>
          <w:footerReference w:type="default" r:id="rId3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7" w:name="sub_1200"/>
      <w:r>
        <w:rPr>
          <w:rStyle w:val="a3"/>
          <w:rFonts w:ascii="Arial" w:hAnsi="Arial" w:cs="Arial"/>
        </w:rPr>
        <w:lastRenderedPageBreak/>
        <w:t>Приложение 12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7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Арзамасского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Арзамасского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34"/>
          <w:footerReference w:type="default" r:id="rId3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8" w:name="sub_1300"/>
      <w:r>
        <w:rPr>
          <w:rStyle w:val="a3"/>
          <w:rFonts w:ascii="Arial" w:hAnsi="Arial" w:cs="Arial"/>
        </w:rPr>
        <w:lastRenderedPageBreak/>
        <w:t>Приложение 13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8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Балахнинского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Балахнинского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6 - 9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6 - 9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36"/>
          <w:footerReference w:type="default" r:id="rId3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29" w:name="sub_1400"/>
      <w:r>
        <w:rPr>
          <w:rStyle w:val="a3"/>
          <w:rFonts w:ascii="Arial" w:hAnsi="Arial" w:cs="Arial"/>
        </w:rPr>
        <w:lastRenderedPageBreak/>
        <w:t>Приложение 14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29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Богородского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Богородского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38"/>
          <w:footerReference w:type="default" r:id="rId3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0" w:name="sub_1500"/>
      <w:r>
        <w:rPr>
          <w:rStyle w:val="a3"/>
          <w:rFonts w:ascii="Arial" w:hAnsi="Arial" w:cs="Arial"/>
        </w:rPr>
        <w:lastRenderedPageBreak/>
        <w:t>Приложение 15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0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Большеболдинского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Большеболдинского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40"/>
          <w:footerReference w:type="default" r:id="rId4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1" w:name="sub_1600"/>
      <w:r>
        <w:rPr>
          <w:rStyle w:val="a3"/>
          <w:rFonts w:ascii="Arial" w:hAnsi="Arial" w:cs="Arial"/>
        </w:rPr>
        <w:lastRenderedPageBreak/>
        <w:t>Приложение 16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1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pPr>
        <w:rPr>
          <w:rStyle w:val="a3"/>
        </w:rPr>
      </w:pPr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Большемурашкинского</w:t>
      </w:r>
      <w:proofErr w:type="spellEnd"/>
      <w:r>
        <w:rPr>
          <w:rStyle w:val="a3"/>
        </w:rPr>
        <w:t xml:space="preserve"> муниципального района Нижегородской области </w:t>
      </w:r>
    </w:p>
    <w:p w:rsidR="00901432" w:rsidRDefault="009014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84"/>
        <w:gridCol w:w="3600"/>
        <w:gridCol w:w="3632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  <w:r>
              <w:t>, ул. Свобода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  <w:r>
              <w:t>, 6-ой микрорайон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0,03900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  <w:r>
              <w:t>, ул. Комсомольская, д. 2, микрорайон СХТ д. З, д. 5, д. 7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  <w:r>
              <w:t>, 5-ой микрорайон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Советский сельсовет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Холязинский</w:t>
            </w:r>
            <w:proofErr w:type="spellEnd"/>
            <w:r>
              <w:t xml:space="preserve"> сельсовет, </w:t>
            </w:r>
            <w:r>
              <w:lastRenderedPageBreak/>
              <w:t xml:space="preserve">с. </w:t>
            </w:r>
            <w:proofErr w:type="spellStart"/>
            <w:r>
              <w:t>Холязино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0,03900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lastRenderedPageBreak/>
              <w:t>Холязинский</w:t>
            </w:r>
            <w:proofErr w:type="spellEnd"/>
            <w:r>
              <w:t xml:space="preserve"> сельсовет, с. </w:t>
            </w:r>
            <w:proofErr w:type="spellStart"/>
            <w:r>
              <w:t>Кишкино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0,02100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42"/>
          <w:footerReference w:type="default" r:id="rId4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2" w:name="sub_1700"/>
      <w:r>
        <w:rPr>
          <w:rStyle w:val="a3"/>
          <w:rFonts w:ascii="Arial" w:hAnsi="Arial" w:cs="Arial"/>
        </w:rPr>
        <w:lastRenderedPageBreak/>
        <w:t>Приложение 17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2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Бутурлинского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Бутурлинского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0,03195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0,03195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0,03195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0,03195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0,02130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44"/>
          <w:footerReference w:type="default" r:id="rId4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3" w:name="sub_1800"/>
      <w:r>
        <w:rPr>
          <w:rStyle w:val="a3"/>
          <w:rFonts w:ascii="Arial" w:hAnsi="Arial" w:cs="Arial"/>
        </w:rPr>
        <w:lastRenderedPageBreak/>
        <w:t>Приложение 18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3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Вадского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Вадского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46"/>
          <w:footerReference w:type="default" r:id="rId4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4" w:name="sub_1900"/>
      <w:r>
        <w:rPr>
          <w:rStyle w:val="a3"/>
          <w:rFonts w:ascii="Arial" w:hAnsi="Arial" w:cs="Arial"/>
        </w:rPr>
        <w:lastRenderedPageBreak/>
        <w:t>Приложение 19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4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Варнавинского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Варнавинского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ind w:firstLine="139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ind w:firstLine="139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0,04500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0,03000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0,04200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0,02800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0,04500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0,03000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i 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0,04200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0,02800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ind w:firstLine="139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48"/>
          <w:footerReference w:type="default" r:id="rId4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5" w:name="sub_2000"/>
      <w:r>
        <w:rPr>
          <w:rStyle w:val="a3"/>
          <w:rFonts w:ascii="Arial" w:hAnsi="Arial" w:cs="Arial"/>
        </w:rPr>
        <w:lastRenderedPageBreak/>
        <w:t>Приложение 20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5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Вачского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Вачского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50"/>
          <w:footerReference w:type="default" r:id="rId5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6" w:name="sub_2100"/>
      <w:r>
        <w:rPr>
          <w:rStyle w:val="a3"/>
          <w:rFonts w:ascii="Arial" w:hAnsi="Arial" w:cs="Arial"/>
        </w:rPr>
        <w:lastRenderedPageBreak/>
        <w:t>Приложение 21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6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Ветлужского муниципального района Нижегородской области</w:t>
      </w:r>
    </w:p>
    <w:p w:rsidR="00D3344B" w:rsidRDefault="00D3344B"/>
    <w:p w:rsidR="00D3344B" w:rsidRDefault="00D3344B">
      <w:pPr>
        <w:rPr>
          <w:rStyle w:val="a3"/>
        </w:rPr>
      </w:pPr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Ветлужского муниципального района Нижегородской области</w:t>
      </w:r>
    </w:p>
    <w:p w:rsidR="00901432" w:rsidRDefault="009014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Ветлуга, </w:t>
            </w:r>
            <w:proofErr w:type="spellStart"/>
            <w:r>
              <w:t>Туранский</w:t>
            </w:r>
            <w:proofErr w:type="spellEnd"/>
            <w:r>
              <w:t xml:space="preserve"> сельсовет, </w:t>
            </w:r>
            <w:proofErr w:type="spellStart"/>
            <w:r>
              <w:t>Волыновский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0,03098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0,02065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Ветлуга (территория ВЛТ д. N 9, 10, 12, 13, 14, 16, 19, 20, 22, 23, 24; ул. М. Горького д. N 84, 86)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Ветлуга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0,03098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0,02065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Ветлуга (территория ВЛТ, общежитие)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Ветлуга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0,03098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0,02065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52"/>
          <w:footerReference w:type="default" r:id="rId5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7" w:name="sub_2200"/>
      <w:r>
        <w:rPr>
          <w:rStyle w:val="a3"/>
          <w:rFonts w:ascii="Arial" w:hAnsi="Arial" w:cs="Arial"/>
        </w:rPr>
        <w:lastRenderedPageBreak/>
        <w:t>Приложение 22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7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Вознесенского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Вознесенского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54"/>
          <w:footerReference w:type="default" r:id="rId5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8" w:name="sub_2300"/>
      <w:r>
        <w:rPr>
          <w:rStyle w:val="a3"/>
          <w:rFonts w:ascii="Arial" w:hAnsi="Arial" w:cs="Arial"/>
        </w:rPr>
        <w:lastRenderedPageBreak/>
        <w:t>Приложение 23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8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Володарского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Володарского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56"/>
          <w:footerReference w:type="default" r:id="rId5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39" w:name="sub_2400"/>
      <w:r>
        <w:rPr>
          <w:rStyle w:val="a3"/>
          <w:rFonts w:ascii="Arial" w:hAnsi="Arial" w:cs="Arial"/>
        </w:rPr>
        <w:lastRenderedPageBreak/>
        <w:t>Приложение 24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39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Воротынского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Воротынского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58"/>
          <w:footerReference w:type="default" r:id="rId5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0" w:name="sub_2500"/>
      <w:r>
        <w:rPr>
          <w:rStyle w:val="a3"/>
          <w:rFonts w:ascii="Arial" w:hAnsi="Arial" w:cs="Arial"/>
        </w:rPr>
        <w:lastRenderedPageBreak/>
        <w:t>Приложение 25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0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Воскресенского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Воскресенского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60"/>
          <w:footerReference w:type="default" r:id="rId6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1" w:name="sub_2600"/>
      <w:r>
        <w:rPr>
          <w:rStyle w:val="a3"/>
          <w:rFonts w:ascii="Arial" w:hAnsi="Arial" w:cs="Arial"/>
        </w:rPr>
        <w:lastRenderedPageBreak/>
        <w:t>Приложение 26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1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Гагинского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Гагинского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62"/>
          <w:footerReference w:type="default" r:id="rId6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2" w:name="sub_2700"/>
      <w:r>
        <w:rPr>
          <w:rStyle w:val="a3"/>
          <w:rFonts w:ascii="Arial" w:hAnsi="Arial" w:cs="Arial"/>
        </w:rPr>
        <w:lastRenderedPageBreak/>
        <w:t>Приложение 27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2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Городецкого муниципального района Нижегородской области</w:t>
      </w:r>
    </w:p>
    <w:p w:rsidR="00D3344B" w:rsidRDefault="00D3344B"/>
    <w:p w:rsidR="00D3344B" w:rsidRDefault="00D3344B">
      <w:pPr>
        <w:rPr>
          <w:rStyle w:val="a3"/>
        </w:rPr>
      </w:pPr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Городецкого муниципального района Нижегородской области</w:t>
      </w:r>
    </w:p>
    <w:p w:rsidR="00901432" w:rsidRDefault="009014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380"/>
        <w:gridCol w:w="3220"/>
        <w:gridCol w:w="336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Городец, г. Заволжье, </w:t>
            </w:r>
            <w:proofErr w:type="spellStart"/>
            <w:r>
              <w:t>Зиняковский</w:t>
            </w:r>
            <w:proofErr w:type="spellEnd"/>
            <w:r>
              <w:t xml:space="preserve"> сельсовет, </w:t>
            </w:r>
            <w:proofErr w:type="spellStart"/>
            <w:r>
              <w:t>Николо-Погостинский</w:t>
            </w:r>
            <w:proofErr w:type="spellEnd"/>
            <w:r>
              <w:t xml:space="preserve"> сельсовет, </w:t>
            </w:r>
            <w:proofErr w:type="spellStart"/>
            <w:r>
              <w:t>Смиркинский</w:t>
            </w:r>
            <w:proofErr w:type="spellEnd"/>
            <w:r>
              <w:t xml:space="preserve"> сельсовет, Тимирязевский сельсовет, </w:t>
            </w:r>
            <w:proofErr w:type="spellStart"/>
            <w:r>
              <w:t>Кумохинский</w:t>
            </w:r>
            <w:proofErr w:type="spellEnd"/>
            <w:r>
              <w:t xml:space="preserve"> сельсовет д. Пестово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Кумохинский</w:t>
            </w:r>
            <w:proofErr w:type="spellEnd"/>
            <w:r>
              <w:t xml:space="preserve"> сельсовет </w:t>
            </w:r>
            <w:proofErr w:type="spellStart"/>
            <w:r>
              <w:t>с.п</w:t>
            </w:r>
            <w:proofErr w:type="spellEnd"/>
            <w:r>
              <w:t>. Детского санатория, д. Варварское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Бриляковский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0,03570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Федуринский</w:t>
            </w:r>
            <w:proofErr w:type="spellEnd"/>
            <w: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0,05163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0,03442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0,02334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0,02898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0,01932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Городец, г. Заволжье, </w:t>
            </w:r>
            <w:proofErr w:type="spellStart"/>
            <w:r>
              <w:t>Зиняковский</w:t>
            </w:r>
            <w:proofErr w:type="spellEnd"/>
            <w:r>
              <w:t xml:space="preserve"> сельсовет, </w:t>
            </w:r>
            <w:proofErr w:type="spellStart"/>
            <w:r>
              <w:t>Николо-Погостинский</w:t>
            </w:r>
            <w:proofErr w:type="spellEnd"/>
            <w:r>
              <w:t xml:space="preserve"> сельсовет, Тимирязевский сельсовет, </w:t>
            </w:r>
            <w:proofErr w:type="spellStart"/>
            <w:r>
              <w:t>Кумохинский</w:t>
            </w:r>
            <w:proofErr w:type="spellEnd"/>
            <w:r>
              <w:t xml:space="preserve"> сельсовет д. Пестово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Кумохинский</w:t>
            </w:r>
            <w:proofErr w:type="spellEnd"/>
            <w:r>
              <w:t xml:space="preserve"> сельсовет </w:t>
            </w:r>
            <w:proofErr w:type="spellStart"/>
            <w:r>
              <w:t>с.п</w:t>
            </w:r>
            <w:proofErr w:type="spellEnd"/>
            <w:r>
              <w:t>. Детского санатория, д. Варварское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Бриляковский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0,03570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Федуринский</w:t>
            </w:r>
            <w:proofErr w:type="spellEnd"/>
            <w: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0,05163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0,03442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0,02334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0,02898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0,01932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64"/>
          <w:footerReference w:type="default" r:id="rId6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3" w:name="sub_2800"/>
      <w:r>
        <w:rPr>
          <w:rStyle w:val="a3"/>
          <w:rFonts w:ascii="Arial" w:hAnsi="Arial" w:cs="Arial"/>
        </w:rPr>
        <w:lastRenderedPageBreak/>
        <w:t>Приложение 28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3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Дальнеконстантиновского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rPr>
                <w:rStyle w:val="a3"/>
              </w:rPr>
              <w:t xml:space="preserve">Таблица 1 Нормативы потребления коммунальной услуги по отоплению в жилых и нежилых помещениях на территории </w:t>
            </w:r>
            <w:proofErr w:type="spellStart"/>
            <w:r>
              <w:rPr>
                <w:rStyle w:val="a3"/>
              </w:rPr>
              <w:t>Дальнеконстантиновского</w:t>
            </w:r>
            <w:proofErr w:type="spellEnd"/>
            <w:r>
              <w:rPr>
                <w:rStyle w:val="a3"/>
              </w:rPr>
              <w:t xml:space="preserve"> муниципального района Нижегородской </w:t>
            </w:r>
            <w:proofErr w:type="spellStart"/>
            <w:r>
              <w:rPr>
                <w:rStyle w:val="a3"/>
              </w:rPr>
              <w:t>области</w:t>
            </w:r>
            <w:r>
              <w:t>Наименование</w:t>
            </w:r>
            <w:proofErr w:type="spellEnd"/>
            <w:r>
              <w:t xml:space="preserve">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 w:rsidP="0050071F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 w:rsidP="0050071F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t xml:space="preserve">Богоявленский сельсовет с. Богоявление, с. </w:t>
            </w:r>
            <w:proofErr w:type="spellStart"/>
            <w:r>
              <w:t>Арманиха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Белозеровский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0,03701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0,02467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Дубравский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0,01863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Малопицкий</w:t>
            </w:r>
            <w:proofErr w:type="spellEnd"/>
            <w:r>
              <w:t xml:space="preserve"> сельсовет с. Малая </w:t>
            </w:r>
            <w:proofErr w:type="spellStart"/>
            <w:r>
              <w:t>Пица</w:t>
            </w:r>
            <w:proofErr w:type="spellEnd"/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0,03974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0,02649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Малопицкий</w:t>
            </w:r>
            <w:proofErr w:type="spellEnd"/>
            <w:r>
              <w:t xml:space="preserve"> сельсовет с. </w:t>
            </w:r>
            <w:proofErr w:type="spellStart"/>
            <w:r>
              <w:t>Маргуша</w:t>
            </w:r>
            <w:proofErr w:type="spellEnd"/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0,02799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0,01866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t>Нижегородский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0,02330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t>(</w:t>
            </w:r>
            <w:proofErr w:type="spellStart"/>
            <w:r>
              <w:t>р.п</w:t>
            </w:r>
            <w:proofErr w:type="spellEnd"/>
            <w:r>
              <w:t xml:space="preserve">. Дальнее Константиново, </w:t>
            </w:r>
            <w:proofErr w:type="spellStart"/>
            <w:r>
              <w:t>Тепелевский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0,03179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0,02119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Сарлейский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Суроватихинский</w:t>
            </w:r>
            <w:proofErr w:type="spellEnd"/>
            <w:r>
              <w:t xml:space="preserve"> сельсовет </w:t>
            </w:r>
            <w:proofErr w:type="spellStart"/>
            <w:r>
              <w:lastRenderedPageBreak/>
              <w:t>п.ст</w:t>
            </w:r>
            <w:proofErr w:type="spellEnd"/>
            <w:r>
              <w:t xml:space="preserve">. </w:t>
            </w:r>
            <w:proofErr w:type="spellStart"/>
            <w:r>
              <w:t>Суроватиха</w:t>
            </w:r>
            <w:proofErr w:type="spellEnd"/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0,02913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0,01942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lastRenderedPageBreak/>
              <w:t>Суроватихинский</w:t>
            </w:r>
            <w:proofErr w:type="spellEnd"/>
            <w:r>
              <w:t xml:space="preserve"> сельсовет с. </w:t>
            </w:r>
            <w:proofErr w:type="spellStart"/>
            <w:r>
              <w:t>Мигалиха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0,03483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0,02322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t xml:space="preserve">Богоявленский сельсовет с. Богоявление, с. </w:t>
            </w:r>
            <w:proofErr w:type="spellStart"/>
            <w:r>
              <w:t>Арманиха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Белозеровский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0,03701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0,02467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Дубравский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0,01863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Малопицкий</w:t>
            </w:r>
            <w:proofErr w:type="spellEnd"/>
            <w:r>
              <w:t xml:space="preserve"> сельсовет с. Малая </w:t>
            </w:r>
            <w:proofErr w:type="spellStart"/>
            <w:r>
              <w:t>Пица</w:t>
            </w:r>
            <w:proofErr w:type="spell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0,03974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0,02649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Малопицкий</w:t>
            </w:r>
            <w:proofErr w:type="spellEnd"/>
            <w:r>
              <w:t xml:space="preserve"> сельсовет с. </w:t>
            </w:r>
            <w:proofErr w:type="spellStart"/>
            <w:r>
              <w:t>Маргуша</w:t>
            </w:r>
            <w:proofErr w:type="spellEnd"/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0,02799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0,01866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r>
              <w:t>Нижегородский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0,03495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0,02330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Дальнее Константиново, </w:t>
            </w:r>
            <w:proofErr w:type="spellStart"/>
            <w:r>
              <w:t>Тепелевский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0,03179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0,02119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Сарлейский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0,02319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Суроватихинский</w:t>
            </w:r>
            <w:proofErr w:type="spellEnd"/>
            <w:r>
              <w:t xml:space="preserve"> сельсовет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Суроватиха</w:t>
            </w:r>
            <w:proofErr w:type="spell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0,02913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0,01942</w:t>
            </w:r>
          </w:p>
        </w:tc>
      </w:tr>
      <w:tr w:rsidR="00D3344B" w:rsidTr="0050071F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 w:rsidP="0050071F">
            <w:pPr>
              <w:pStyle w:val="a5"/>
            </w:pPr>
            <w:proofErr w:type="spellStart"/>
            <w:r>
              <w:t>Суроватихинский</w:t>
            </w:r>
            <w:proofErr w:type="spellEnd"/>
            <w:r>
              <w:t xml:space="preserve"> сельсовет с. </w:t>
            </w:r>
            <w:proofErr w:type="spellStart"/>
            <w:r>
              <w:t>Мигалиха</w:t>
            </w:r>
            <w:proofErr w:type="spell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 w:rsidP="0050071F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0,03483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 w:rsidP="0050071F">
            <w:pPr>
              <w:pStyle w:val="a5"/>
              <w:jc w:val="center"/>
            </w:pPr>
            <w:r>
              <w:t>0,02322</w:t>
            </w:r>
          </w:p>
        </w:tc>
      </w:tr>
    </w:tbl>
    <w:p w:rsidR="00D3344B" w:rsidRDefault="0050071F">
      <w:r>
        <w:br w:type="textWrapping" w:clear="all"/>
      </w:r>
    </w:p>
    <w:p w:rsidR="00D3344B" w:rsidRDefault="00D3344B">
      <w:pPr>
        <w:ind w:firstLine="0"/>
        <w:jc w:val="left"/>
        <w:sectPr w:rsidR="00D3344B" w:rsidSect="00901432">
          <w:headerReference w:type="default" r:id="rId66"/>
          <w:footerReference w:type="default" r:id="rId6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4" w:name="sub_2900"/>
      <w:r>
        <w:rPr>
          <w:rStyle w:val="a3"/>
          <w:rFonts w:ascii="Arial" w:hAnsi="Arial" w:cs="Arial"/>
        </w:rPr>
        <w:lastRenderedPageBreak/>
        <w:t>Приложение 29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4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Дивеевского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Дивеевского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proofErr w:type="spellStart"/>
            <w:r>
              <w:t>Глуховский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proofErr w:type="spellStart"/>
            <w:r>
              <w:t>Дивеевский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0,04185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proofErr w:type="spellStart"/>
            <w:r>
              <w:t>Сатисский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0,02510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68"/>
          <w:footerReference w:type="default" r:id="rId6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bookmarkStart w:id="45" w:name="sub_29003"/>
      <w:r>
        <w:rPr>
          <w:rStyle w:val="a3"/>
        </w:rPr>
        <w:lastRenderedPageBreak/>
        <w:t xml:space="preserve">Таблица 3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Дивеевского</w:t>
      </w:r>
      <w:proofErr w:type="spellEnd"/>
      <w:r>
        <w:rPr>
          <w:rStyle w:val="a3"/>
        </w:rPr>
        <w:t xml:space="preserve"> сельсовета </w:t>
      </w:r>
      <w:proofErr w:type="spellStart"/>
      <w:r>
        <w:rPr>
          <w:rStyle w:val="a3"/>
        </w:rPr>
        <w:t>Дивеевского</w:t>
      </w:r>
      <w:proofErr w:type="spellEnd"/>
      <w:r>
        <w:rPr>
          <w:rStyle w:val="a3"/>
        </w:rPr>
        <w:t xml:space="preserve"> муниципального района Нижегородской области для многоквартирных домов или жилых домов после 1999 года постройки</w:t>
      </w:r>
    </w:p>
    <w:bookmarkEnd w:id="45"/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308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Категория многоквартирного дома или жилого дома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со стенами из камня, кирпича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0,01230</w:t>
            </w:r>
          </w:p>
        </w:tc>
      </w:tr>
    </w:tbl>
    <w:p w:rsidR="00D3344B" w:rsidRDefault="00D3344B"/>
    <w:p w:rsidR="00D3344B" w:rsidRDefault="00D3344B">
      <w:bookmarkStart w:id="46" w:name="sub_29004"/>
      <w:r>
        <w:rPr>
          <w:rStyle w:val="a3"/>
        </w:rPr>
        <w:t xml:space="preserve">Таблица 4 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</w:t>
      </w:r>
      <w:proofErr w:type="spellStart"/>
      <w:r>
        <w:rPr>
          <w:rStyle w:val="a3"/>
        </w:rPr>
        <w:t>Дивеевского</w:t>
      </w:r>
      <w:proofErr w:type="spellEnd"/>
      <w:r>
        <w:rPr>
          <w:rStyle w:val="a3"/>
        </w:rPr>
        <w:t xml:space="preserve"> сельсовета </w:t>
      </w:r>
      <w:proofErr w:type="spellStart"/>
      <w:r>
        <w:rPr>
          <w:rStyle w:val="a3"/>
        </w:rPr>
        <w:t>Дивеевского</w:t>
      </w:r>
      <w:proofErr w:type="spellEnd"/>
      <w:r>
        <w:rPr>
          <w:rStyle w:val="a3"/>
        </w:rPr>
        <w:t xml:space="preserve"> муниципального района Нижегородской области для многоквартирных домов или жилых домов после 1999 года постройки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40"/>
        <w:gridCol w:w="1680"/>
        <w:gridCol w:w="1820"/>
        <w:gridCol w:w="1540"/>
        <w:gridCol w:w="1680"/>
        <w:gridCol w:w="168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"/>
          <w:p w:rsidR="00D3344B" w:rsidRDefault="00D3344B">
            <w:pPr>
              <w:pStyle w:val="a5"/>
              <w:jc w:val="center"/>
            </w:pPr>
            <w:r>
              <w:t>Категория многоквартирного дома или жилого дома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со стенами из камня, кирпича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2016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01.01.2017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2016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01.01.2017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01.06.2016 по 30.06.2016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01.07.2016 по 31.12.2016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01.06.2016 по 30.06.2016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с 01.07.2016 по 31.12.2016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</w:pP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Этажность</w:t>
            </w: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0,02583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0,02768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0,02952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0,01722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0,01968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70"/>
          <w:footerReference w:type="default" r:id="rId7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7" w:name="sub_3000"/>
      <w:r>
        <w:rPr>
          <w:rStyle w:val="a3"/>
          <w:rFonts w:ascii="Arial" w:hAnsi="Arial" w:cs="Arial"/>
        </w:rPr>
        <w:lastRenderedPageBreak/>
        <w:t>Приложение 30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7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Княгининского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Княгининского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72"/>
          <w:footerReference w:type="default" r:id="rId7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8" w:name="sub_3100"/>
      <w:r>
        <w:rPr>
          <w:rStyle w:val="a3"/>
          <w:rFonts w:ascii="Arial" w:hAnsi="Arial" w:cs="Arial"/>
        </w:rPr>
        <w:lastRenderedPageBreak/>
        <w:t>Приложение 31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8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Ковернинского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Горевский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Скоробогатовский</w:t>
            </w:r>
            <w:proofErr w:type="spellEnd"/>
            <w:r>
              <w:t xml:space="preserve"> сельсовет д. </w:t>
            </w:r>
            <w:proofErr w:type="spellStart"/>
            <w:r>
              <w:t>Сухоноска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Горевский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74"/>
          <w:footerReference w:type="default" r:id="rId7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49" w:name="sub_3200"/>
      <w:r>
        <w:rPr>
          <w:rStyle w:val="a3"/>
          <w:rFonts w:ascii="Arial" w:hAnsi="Arial" w:cs="Arial"/>
        </w:rPr>
        <w:lastRenderedPageBreak/>
        <w:t>Приложение 32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49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Краснобаковского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Краснобаковского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0,04650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0,04200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3 - 4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4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0,01350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0,00900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76"/>
          <w:footerReference w:type="default" r:id="rId7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0" w:name="sub_3300"/>
      <w:r>
        <w:rPr>
          <w:rStyle w:val="a3"/>
          <w:rFonts w:ascii="Arial" w:hAnsi="Arial" w:cs="Arial"/>
        </w:rPr>
        <w:lastRenderedPageBreak/>
        <w:t>Приложение 33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0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Кстовского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Кстовского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78"/>
          <w:footerReference w:type="default" r:id="rId7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1" w:name="sub_3400"/>
      <w:r>
        <w:rPr>
          <w:rStyle w:val="a3"/>
          <w:rFonts w:ascii="Arial" w:hAnsi="Arial" w:cs="Arial"/>
        </w:rPr>
        <w:lastRenderedPageBreak/>
        <w:t>Приложение 34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1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Кулебакского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Кулебакского</w:t>
      </w:r>
      <w:proofErr w:type="spellEnd"/>
      <w:r>
        <w:rPr>
          <w:rStyle w:val="a3"/>
        </w:rPr>
        <w:t xml:space="preserve"> муниципального района Нижегородской области 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Кулебаки,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0.02550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Серебрянский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Мурзицкий</w:t>
            </w:r>
            <w:proofErr w:type="spellEnd"/>
            <w:r>
              <w:t xml:space="preserve"> сельсовет, с. </w:t>
            </w:r>
            <w:proofErr w:type="spellStart"/>
            <w:r>
              <w:t>Мурзицы</w:t>
            </w:r>
            <w:proofErr w:type="spellEnd"/>
            <w:r>
              <w:t>, ул. Строителей, д. 6, д. 10, ул. Новая стройка, д. 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0,02277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Мурзицкий</w:t>
            </w:r>
            <w:proofErr w:type="spellEnd"/>
            <w:r>
              <w:t xml:space="preserve"> сельсовет, с. </w:t>
            </w:r>
            <w:proofErr w:type="spellStart"/>
            <w:r>
              <w:t>Мурзицы</w:t>
            </w:r>
            <w:proofErr w:type="spellEnd"/>
            <w:r>
              <w:t>, ул. Новая стройка, д. 1, д. 2, д. З, ул. Зеленая, д. 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0,07140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0,04760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Мурзицкий</w:t>
            </w:r>
            <w:proofErr w:type="spellEnd"/>
            <w:r>
              <w:t xml:space="preserve"> сельсовет, с. </w:t>
            </w:r>
            <w:proofErr w:type="spellStart"/>
            <w:r>
              <w:t>Мурзицы</w:t>
            </w:r>
            <w:proofErr w:type="spellEnd"/>
            <w:r>
              <w:t>, ул. Новая стройка, д. 16, д. 17, д. 18, д. 19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0,02958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0,01972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Мурзицкий</w:t>
            </w:r>
            <w:proofErr w:type="spellEnd"/>
            <w:r>
              <w:t xml:space="preserve"> сельсовет, с. </w:t>
            </w:r>
            <w:proofErr w:type="spellStart"/>
            <w:r>
              <w:t>Мурзицы</w:t>
            </w:r>
            <w:proofErr w:type="spellEnd"/>
            <w:r>
              <w:t xml:space="preserve">, ул. Строителей, д. </w:t>
            </w:r>
            <w:r>
              <w:lastRenderedPageBreak/>
              <w:t>16, д. 17, д. 18, д. 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0,02622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0,01748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lastRenderedPageBreak/>
              <w:t xml:space="preserve">f. Кулебаки,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Кулебаки,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Серебрянский сельсовет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Кулебаки,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80"/>
          <w:footerReference w:type="default" r:id="rId8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2" w:name="sub_3500"/>
      <w:r>
        <w:rPr>
          <w:rStyle w:val="a3"/>
          <w:rFonts w:ascii="Arial" w:hAnsi="Arial" w:cs="Arial"/>
        </w:rPr>
        <w:lastRenderedPageBreak/>
        <w:t>Приложение 35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2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Лысковского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Лысковского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82"/>
          <w:footerReference w:type="default" r:id="rId8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3" w:name="sub_3600"/>
      <w:r>
        <w:rPr>
          <w:rStyle w:val="a3"/>
          <w:rFonts w:ascii="Arial" w:hAnsi="Arial" w:cs="Arial"/>
        </w:rPr>
        <w:lastRenderedPageBreak/>
        <w:t>Приложение 36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3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Навашинского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Навашинского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всех,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84"/>
          <w:footerReference w:type="default" r:id="rId8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4" w:name="sub_3700"/>
      <w:r>
        <w:rPr>
          <w:rStyle w:val="a3"/>
          <w:rFonts w:ascii="Arial" w:hAnsi="Arial" w:cs="Arial"/>
        </w:rPr>
        <w:lastRenderedPageBreak/>
        <w:t>Приложение 37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4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Павловского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Павловского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Павлово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7 - 9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Ворсма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0,01400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Горбатов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Тумботино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Таремский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Коровинский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0,02775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0,01850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0,01350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Павлово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0,02445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0,01630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7 - 9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>г. Ворсма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0,02835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0,01890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0,01400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Тумботино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Таремский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0,03120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Коровинский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0,02775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0,01850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4 - 5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0,01350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86"/>
          <w:footerReference w:type="default" r:id="rId8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5" w:name="sub_3800"/>
      <w:r>
        <w:rPr>
          <w:rStyle w:val="a3"/>
          <w:rFonts w:ascii="Arial" w:hAnsi="Arial" w:cs="Arial"/>
        </w:rPr>
        <w:lastRenderedPageBreak/>
        <w:t>Приложение 38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5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Перевозского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Перевозского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дома, имеющие в составе общего имущества помещения санитарно-гигиенического и бытового назначения, и общежития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0,01700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88"/>
          <w:footerReference w:type="default" r:id="rId8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6" w:name="sub_3900"/>
      <w:r>
        <w:rPr>
          <w:rStyle w:val="a3"/>
          <w:rFonts w:ascii="Arial" w:hAnsi="Arial" w:cs="Arial"/>
        </w:rPr>
        <w:lastRenderedPageBreak/>
        <w:t>Приложение 39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6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Починковского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Починковского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90"/>
          <w:footerReference w:type="default" r:id="rId9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7" w:name="sub_4000"/>
      <w:r>
        <w:rPr>
          <w:rStyle w:val="a3"/>
          <w:rFonts w:ascii="Arial" w:hAnsi="Arial" w:cs="Arial"/>
        </w:rPr>
        <w:lastRenderedPageBreak/>
        <w:t>Приложение 40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7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Сергачского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Сергачского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92"/>
          <w:footerReference w:type="default" r:id="rId9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8" w:name="sub_4100"/>
      <w:r>
        <w:rPr>
          <w:rStyle w:val="a3"/>
          <w:rFonts w:ascii="Arial" w:hAnsi="Arial" w:cs="Arial"/>
        </w:rPr>
        <w:lastRenderedPageBreak/>
        <w:t>Приложение 41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8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Сеченовского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Сеченовского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0,01800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94"/>
          <w:footerReference w:type="default" r:id="rId9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59" w:name="sub_4200"/>
      <w:r>
        <w:rPr>
          <w:rStyle w:val="a3"/>
          <w:rFonts w:ascii="Arial" w:hAnsi="Arial" w:cs="Arial"/>
        </w:rPr>
        <w:lastRenderedPageBreak/>
        <w:t>Приложение 42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59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Сосновского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Сосновского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96"/>
          <w:footerReference w:type="default" r:id="rId9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0" w:name="sub_4300"/>
      <w:r>
        <w:rPr>
          <w:rStyle w:val="a3"/>
          <w:rFonts w:ascii="Arial" w:hAnsi="Arial" w:cs="Arial"/>
        </w:rPr>
        <w:lastRenderedPageBreak/>
        <w:t>Приложение 43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0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Спасского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Спасского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98"/>
          <w:footerReference w:type="default" r:id="rId9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1" w:name="sub_4400"/>
      <w:r>
        <w:rPr>
          <w:rStyle w:val="a3"/>
          <w:rFonts w:ascii="Arial" w:hAnsi="Arial" w:cs="Arial"/>
        </w:rPr>
        <w:lastRenderedPageBreak/>
        <w:t>Приложение 44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1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Тонкинского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Тонкинского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00"/>
          <w:footerReference w:type="default" r:id="rId101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2" w:name="sub_4500"/>
      <w:r>
        <w:rPr>
          <w:rStyle w:val="a3"/>
          <w:rFonts w:ascii="Arial" w:hAnsi="Arial" w:cs="Arial"/>
        </w:rPr>
        <w:lastRenderedPageBreak/>
        <w:t>Приложение 45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2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Тоншаевского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Тоншаевского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Тоншаево, </w:t>
            </w:r>
            <w:proofErr w:type="spellStart"/>
            <w:r>
              <w:t>Одошнурский</w:t>
            </w:r>
            <w:proofErr w:type="spellEnd"/>
            <w:r>
              <w:t xml:space="preserve"> сельсовет п. </w:t>
            </w:r>
            <w:proofErr w:type="spellStart"/>
            <w:r>
              <w:t>Буреполом</w:t>
            </w:r>
            <w:proofErr w:type="spellEnd"/>
            <w:r>
              <w:t xml:space="preserve">, </w:t>
            </w:r>
            <w:proofErr w:type="spellStart"/>
            <w:r>
              <w:t>Кодочиговский</w:t>
            </w:r>
            <w:proofErr w:type="spellEnd"/>
            <w:r>
              <w:t xml:space="preserve"> сельсовет п. Южный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0,03750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Пижма, </w:t>
            </w:r>
            <w:proofErr w:type="spellStart"/>
            <w:r>
              <w:t>Одошнурский</w:t>
            </w:r>
            <w:proofErr w:type="spellEnd"/>
            <w:r>
              <w:t xml:space="preserve"> сельсовет п. Шерстки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0,03617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0,02411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Ошминский</w:t>
            </w:r>
            <w:proofErr w:type="spellEnd"/>
            <w:r>
              <w:t xml:space="preserve"> сельсовет с. </w:t>
            </w:r>
            <w:proofErr w:type="spellStart"/>
            <w:r>
              <w:t>Ошминское</w:t>
            </w:r>
            <w:proofErr w:type="spellEnd"/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0,04350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Пижма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0,03617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0,02411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02"/>
          <w:footerReference w:type="default" r:id="rId103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3" w:name="sub_4600"/>
      <w:r>
        <w:rPr>
          <w:rStyle w:val="a3"/>
          <w:rFonts w:ascii="Arial" w:hAnsi="Arial" w:cs="Arial"/>
        </w:rPr>
        <w:lastRenderedPageBreak/>
        <w:t>Приложение 46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3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Уренского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Уренского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Урень, Ворошиловский сельсовет, Семеновский сельсовет, </w:t>
            </w:r>
            <w:proofErr w:type="spellStart"/>
            <w:r>
              <w:t>Устанский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0,04515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Арья</w:t>
            </w:r>
            <w:proofErr w:type="spellEnd"/>
            <w:r>
              <w:t xml:space="preserve">, </w:t>
            </w:r>
            <w:proofErr w:type="spellStart"/>
            <w:r>
              <w:t>Большеарьевский</w:t>
            </w:r>
            <w:proofErr w:type="spellEnd"/>
            <w:r>
              <w:t xml:space="preserve"> сельсовет, </w:t>
            </w:r>
            <w:proofErr w:type="spellStart"/>
            <w:r>
              <w:t>Карповский</w:t>
            </w:r>
            <w:proofErr w:type="spellEnd"/>
            <w:r>
              <w:t xml:space="preserve"> сельсовет, </w:t>
            </w:r>
            <w:proofErr w:type="spellStart"/>
            <w:r>
              <w:t>Темтовский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0,03990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0,02660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0,03060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r>
              <w:t xml:space="preserve">г. Урень, Ворошиловский сельсовет, Семеновский сельсовет, </w:t>
            </w:r>
            <w:proofErr w:type="spellStart"/>
            <w:r>
              <w:t>Устанский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0,04515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0,04005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0,03510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0,04470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0,02980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0,02715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0,01810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Арья</w:t>
            </w:r>
            <w:proofErr w:type="spellEnd"/>
            <w:r>
              <w:t xml:space="preserve">, </w:t>
            </w:r>
            <w:proofErr w:type="spellStart"/>
            <w:r>
              <w:t>Большеарьевский</w:t>
            </w:r>
            <w:proofErr w:type="spellEnd"/>
            <w:r>
              <w:t xml:space="preserve"> сельсовет, </w:t>
            </w:r>
            <w:proofErr w:type="spellStart"/>
            <w:r>
              <w:t>Карповский</w:t>
            </w:r>
            <w:proofErr w:type="spellEnd"/>
            <w:r>
              <w:t xml:space="preserve"> сельсовет, </w:t>
            </w:r>
            <w:proofErr w:type="spellStart"/>
            <w:r>
              <w:t>Темтовский</w:t>
            </w:r>
            <w:proofErr w:type="spellEnd"/>
            <w:r>
              <w:t xml:space="preserve">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0,03990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0,02660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0,03855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0,02570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0,03060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0,02040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0,03300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0,02200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04"/>
          <w:footerReference w:type="default" r:id="rId105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4" w:name="sub_4700"/>
      <w:r>
        <w:rPr>
          <w:rStyle w:val="a3"/>
          <w:rFonts w:ascii="Arial" w:hAnsi="Arial" w:cs="Arial"/>
        </w:rPr>
        <w:lastRenderedPageBreak/>
        <w:t>Приложение 47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4"/>
    <w:p w:rsidR="00D3344B" w:rsidRDefault="00D3344B"/>
    <w:p w:rsidR="00D3344B" w:rsidRDefault="00D3344B">
      <w:pPr>
        <w:pStyle w:val="1"/>
      </w:pPr>
      <w:r>
        <w:t>Нормативы</w:t>
      </w:r>
      <w:r>
        <w:br/>
        <w:t>потребления коммунальной услуги по отоплению на территории Чкаловского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>Таблица 1 Нормативы потребления коммунальной услуги по отоплению в жилых и нежилых помещениях на территории Чкаловского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06"/>
          <w:footerReference w:type="default" r:id="rId107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5" w:name="sub_4800"/>
      <w:r>
        <w:rPr>
          <w:rStyle w:val="a3"/>
          <w:rFonts w:ascii="Arial" w:hAnsi="Arial" w:cs="Arial"/>
        </w:rPr>
        <w:lastRenderedPageBreak/>
        <w:t>Приложение 48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5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Шарангского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Шарангского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360"/>
        <w:gridCol w:w="3640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0,03450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0,02300</w:t>
            </w:r>
          </w:p>
        </w:tc>
      </w:tr>
    </w:tbl>
    <w:p w:rsidR="00D3344B" w:rsidRDefault="00D3344B"/>
    <w:p w:rsidR="00D3344B" w:rsidRDefault="00D3344B">
      <w:pPr>
        <w:ind w:firstLine="0"/>
        <w:jc w:val="left"/>
        <w:sectPr w:rsidR="00D3344B" w:rsidSect="00901432">
          <w:headerReference w:type="default" r:id="rId108"/>
          <w:footerReference w:type="default" r:id="rId109"/>
          <w:pgSz w:w="16800" w:h="11900" w:orient="landscape"/>
          <w:pgMar w:top="799" w:right="1440" w:bottom="799" w:left="851" w:header="720" w:footer="720" w:gutter="0"/>
          <w:cols w:space="720"/>
          <w:noEndnote/>
        </w:sectPr>
      </w:pPr>
    </w:p>
    <w:p w:rsidR="00D3344B" w:rsidRDefault="00D3344B">
      <w:pPr>
        <w:jc w:val="right"/>
        <w:rPr>
          <w:rStyle w:val="a3"/>
          <w:rFonts w:ascii="Arial" w:hAnsi="Arial" w:cs="Arial"/>
        </w:rPr>
      </w:pPr>
      <w:bookmarkStart w:id="66" w:name="sub_4900"/>
      <w:r>
        <w:rPr>
          <w:rStyle w:val="a3"/>
          <w:rFonts w:ascii="Arial" w:hAnsi="Arial" w:cs="Arial"/>
        </w:rPr>
        <w:lastRenderedPageBreak/>
        <w:t>Приложение 49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19 декабря 2014 г. N 908</w:t>
      </w:r>
    </w:p>
    <w:bookmarkEnd w:id="66"/>
    <w:p w:rsidR="00D3344B" w:rsidRDefault="00D3344B"/>
    <w:p w:rsidR="00D3344B" w:rsidRDefault="00D3344B">
      <w:pPr>
        <w:pStyle w:val="1"/>
      </w:pPr>
      <w:r>
        <w:t>Нормативы</w:t>
      </w:r>
      <w:r>
        <w:br/>
        <w:t xml:space="preserve">потребления коммунальной услуги по отоплению на территории </w:t>
      </w:r>
      <w:proofErr w:type="spellStart"/>
      <w:r>
        <w:t>Шатковского</w:t>
      </w:r>
      <w:proofErr w:type="spellEnd"/>
      <w:r>
        <w:t xml:space="preserve"> муниципального района Нижегородской области</w:t>
      </w:r>
    </w:p>
    <w:p w:rsidR="00D3344B" w:rsidRDefault="00D3344B"/>
    <w:p w:rsidR="00D3344B" w:rsidRDefault="00D3344B">
      <w:r>
        <w:rPr>
          <w:rStyle w:val="a3"/>
        </w:rPr>
        <w:t xml:space="preserve">Таблица 1 Нормативы потребления коммунальной услуги по отоплению в жилых и нежилых помещениях на территории </w:t>
      </w:r>
      <w:proofErr w:type="spellStart"/>
      <w:r>
        <w:rPr>
          <w:rStyle w:val="a3"/>
        </w:rPr>
        <w:t>Шатковского</w:t>
      </w:r>
      <w:proofErr w:type="spellEnd"/>
      <w:r>
        <w:rPr>
          <w:rStyle w:val="a3"/>
        </w:rPr>
        <w:t xml:space="preserve"> муниципального района Нижегородской области</w:t>
      </w:r>
    </w:p>
    <w:p w:rsidR="00D3344B" w:rsidRDefault="00D33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36"/>
        <w:gridCol w:w="3284"/>
        <w:gridCol w:w="3308"/>
      </w:tblGrid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Наименование муниципального образования / населенного пункта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Норматив потребления коммунальной услуги по отоплению,</w:t>
            </w:r>
          </w:p>
          <w:p w:rsidR="00D3344B" w:rsidRDefault="00D3344B">
            <w:pPr>
              <w:pStyle w:val="a5"/>
              <w:jc w:val="center"/>
            </w:pPr>
            <w:r>
              <w:t>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Шатки, </w:t>
            </w:r>
            <w:proofErr w:type="spellStart"/>
            <w:r>
              <w:t>р.п</w:t>
            </w:r>
            <w:proofErr w:type="spellEnd"/>
            <w:r>
              <w:t>. Лесогорск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0,03255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Лесогорск (с. </w:t>
            </w:r>
            <w:proofErr w:type="spellStart"/>
            <w:r>
              <w:t>Понетаевка</w:t>
            </w:r>
            <w:proofErr w:type="spellEnd"/>
            <w:r>
              <w:t>)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Шатки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0,03254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12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Шатки, </w:t>
            </w:r>
            <w:proofErr w:type="spellStart"/>
            <w:r>
              <w:t>р.п</w:t>
            </w:r>
            <w:proofErr w:type="spellEnd"/>
            <w:r>
              <w:t>. Лесогорск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1 - 4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0,03255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0,02170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 xml:space="preserve">. Лесогорск (с. </w:t>
            </w:r>
            <w:proofErr w:type="spellStart"/>
            <w:r>
              <w:t>Понетаевка</w:t>
            </w:r>
            <w:proofErr w:type="spellEnd"/>
            <w:r>
              <w:t>)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0,03000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44B" w:rsidRDefault="00D3344B">
            <w:pPr>
              <w:pStyle w:val="a5"/>
              <w:jc w:val="center"/>
            </w:pPr>
            <w:r>
              <w:t>0,02000</w:t>
            </w:r>
          </w:p>
        </w:tc>
      </w:tr>
      <w:tr w:rsidR="00D3344B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B" w:rsidRDefault="00D3344B">
            <w:pPr>
              <w:pStyle w:val="a5"/>
            </w:pPr>
            <w:proofErr w:type="spellStart"/>
            <w:r>
              <w:t>р.п</w:t>
            </w:r>
            <w:proofErr w:type="spellEnd"/>
            <w:r>
              <w:t>. Шатки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5 и выше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44B" w:rsidRDefault="00D3344B">
            <w:pPr>
              <w:pStyle w:val="a5"/>
              <w:jc w:val="center"/>
            </w:pPr>
            <w:r>
              <w:t>0,03254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4B" w:rsidRDefault="00D3344B">
            <w:pPr>
              <w:pStyle w:val="a5"/>
              <w:jc w:val="center"/>
            </w:pPr>
            <w:r>
              <w:t>0,02170</w:t>
            </w:r>
          </w:p>
        </w:tc>
      </w:tr>
    </w:tbl>
    <w:p w:rsidR="00D3344B" w:rsidRDefault="00D3344B"/>
    <w:p w:rsidR="00D3344B" w:rsidRPr="00D3344B" w:rsidRDefault="00D3344B" w:rsidP="00D3344B"/>
    <w:p w:rsidR="00D3344B" w:rsidRPr="00D3344B" w:rsidRDefault="00D3344B" w:rsidP="00D3344B"/>
    <w:p w:rsidR="00D3344B" w:rsidRPr="00D3344B" w:rsidRDefault="00D3344B" w:rsidP="00D3344B"/>
    <w:p w:rsidR="00D3344B" w:rsidRPr="00D3344B" w:rsidRDefault="00D3344B" w:rsidP="00D3344B"/>
    <w:p w:rsidR="00D3344B" w:rsidRPr="00D3344B" w:rsidRDefault="00D3344B" w:rsidP="00D3344B">
      <w:pPr>
        <w:tabs>
          <w:tab w:val="left" w:pos="4155"/>
        </w:tabs>
      </w:pPr>
      <w:r>
        <w:tab/>
      </w:r>
    </w:p>
    <w:sectPr w:rsidR="00D3344B" w:rsidRPr="00D3344B" w:rsidSect="00901432">
      <w:headerReference w:type="default" r:id="rId110"/>
      <w:footerReference w:type="default" r:id="rId111"/>
      <w:pgSz w:w="16800" w:h="11900" w:orient="landscape"/>
      <w:pgMar w:top="799" w:right="1440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8D" w:rsidRDefault="000F298D">
      <w:r>
        <w:separator/>
      </w:r>
    </w:p>
  </w:endnote>
  <w:endnote w:type="continuationSeparator" w:id="0">
    <w:p w:rsidR="000F298D" w:rsidRDefault="000F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 w:rsidTr="00D3344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1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 w:rsidTr="00D3344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1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 w:rsidTr="00D3344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9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 w:rsidTr="00D3344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1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1"/>
      <w:gridCol w:w="4834"/>
      <w:gridCol w:w="4834"/>
    </w:tblGrid>
    <w:tr w:rsidR="00D334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3344B" w:rsidRDefault="00D334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071F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8D" w:rsidRDefault="000F298D">
      <w:r>
        <w:separator/>
      </w:r>
    </w:p>
  </w:footnote>
  <w:footnote w:type="continuationSeparator" w:id="0">
    <w:p w:rsidR="000F298D" w:rsidRDefault="000F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Default="00D334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D3344B" w:rsidRDefault="00D3344B" w:rsidP="00D3344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50071F" w:rsidRDefault="00D3344B" w:rsidP="0050071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Default="00D334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4B" w:rsidRPr="00901432" w:rsidRDefault="00D3344B" w:rsidP="009014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2"/>
    <w:rsid w:val="000F298D"/>
    <w:rsid w:val="0050071F"/>
    <w:rsid w:val="00901432"/>
    <w:rsid w:val="00D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AAE7CE33-400E-415E-8D3E-11C2C83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footer" Target="footer6.xml"/><Relationship Id="rId42" Type="http://schemas.openxmlformats.org/officeDocument/2006/relationships/header" Target="header16.xml"/><Relationship Id="rId47" Type="http://schemas.openxmlformats.org/officeDocument/2006/relationships/footer" Target="footer19.xml"/><Relationship Id="rId63" Type="http://schemas.openxmlformats.org/officeDocument/2006/relationships/footer" Target="footer27.xml"/><Relationship Id="rId68" Type="http://schemas.openxmlformats.org/officeDocument/2006/relationships/header" Target="header29.xml"/><Relationship Id="rId84" Type="http://schemas.openxmlformats.org/officeDocument/2006/relationships/header" Target="header37.xml"/><Relationship Id="rId89" Type="http://schemas.openxmlformats.org/officeDocument/2006/relationships/footer" Target="footer40.xml"/><Relationship Id="rId112" Type="http://schemas.openxmlformats.org/officeDocument/2006/relationships/fontTable" Target="fontTable.xml"/><Relationship Id="rId16" Type="http://schemas.openxmlformats.org/officeDocument/2006/relationships/header" Target="header3.xml"/><Relationship Id="rId107" Type="http://schemas.openxmlformats.org/officeDocument/2006/relationships/footer" Target="footer49.xml"/><Relationship Id="rId11" Type="http://schemas.openxmlformats.org/officeDocument/2006/relationships/footer" Target="footer1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74" Type="http://schemas.openxmlformats.org/officeDocument/2006/relationships/header" Target="header32.xml"/><Relationship Id="rId79" Type="http://schemas.openxmlformats.org/officeDocument/2006/relationships/footer" Target="footer35.xml"/><Relationship Id="rId102" Type="http://schemas.openxmlformats.org/officeDocument/2006/relationships/header" Target="header46.xml"/><Relationship Id="rId5" Type="http://schemas.openxmlformats.org/officeDocument/2006/relationships/footnotes" Target="footnotes.xml"/><Relationship Id="rId90" Type="http://schemas.openxmlformats.org/officeDocument/2006/relationships/header" Target="header40.xml"/><Relationship Id="rId95" Type="http://schemas.openxmlformats.org/officeDocument/2006/relationships/footer" Target="footer4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43" Type="http://schemas.openxmlformats.org/officeDocument/2006/relationships/footer" Target="footer17.xml"/><Relationship Id="rId48" Type="http://schemas.openxmlformats.org/officeDocument/2006/relationships/header" Target="header19.xml"/><Relationship Id="rId64" Type="http://schemas.openxmlformats.org/officeDocument/2006/relationships/header" Target="header27.xml"/><Relationship Id="rId69" Type="http://schemas.openxmlformats.org/officeDocument/2006/relationships/footer" Target="footer30.xml"/><Relationship Id="rId113" Type="http://schemas.openxmlformats.org/officeDocument/2006/relationships/theme" Target="theme/theme1.xml"/><Relationship Id="rId80" Type="http://schemas.openxmlformats.org/officeDocument/2006/relationships/header" Target="header35.xml"/><Relationship Id="rId85" Type="http://schemas.openxmlformats.org/officeDocument/2006/relationships/footer" Target="footer38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59" Type="http://schemas.openxmlformats.org/officeDocument/2006/relationships/footer" Target="footer25.xml"/><Relationship Id="rId103" Type="http://schemas.openxmlformats.org/officeDocument/2006/relationships/footer" Target="footer47.xml"/><Relationship Id="rId108" Type="http://schemas.openxmlformats.org/officeDocument/2006/relationships/header" Target="header49.xml"/><Relationship Id="rId54" Type="http://schemas.openxmlformats.org/officeDocument/2006/relationships/header" Target="header22.xml"/><Relationship Id="rId70" Type="http://schemas.openxmlformats.org/officeDocument/2006/relationships/header" Target="header30.xml"/><Relationship Id="rId75" Type="http://schemas.openxmlformats.org/officeDocument/2006/relationships/footer" Target="footer33.xml"/><Relationship Id="rId91" Type="http://schemas.openxmlformats.org/officeDocument/2006/relationships/footer" Target="footer41.xml"/><Relationship Id="rId96" Type="http://schemas.openxmlformats.org/officeDocument/2006/relationships/header" Target="header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6" Type="http://schemas.openxmlformats.org/officeDocument/2006/relationships/header" Target="header48.xml"/><Relationship Id="rId10" Type="http://schemas.openxmlformats.org/officeDocument/2006/relationships/hyperlink" Target="http://internet.garant.ru/document?id=45640588&amp;sub=2" TargetMode="Externa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8.xml"/><Relationship Id="rId73" Type="http://schemas.openxmlformats.org/officeDocument/2006/relationships/footer" Target="footer32.xml"/><Relationship Id="rId78" Type="http://schemas.openxmlformats.org/officeDocument/2006/relationships/header" Target="header34.xml"/><Relationship Id="rId81" Type="http://schemas.openxmlformats.org/officeDocument/2006/relationships/footer" Target="footer36.xml"/><Relationship Id="rId86" Type="http://schemas.openxmlformats.org/officeDocument/2006/relationships/header" Target="header38.xml"/><Relationship Id="rId94" Type="http://schemas.openxmlformats.org/officeDocument/2006/relationships/header" Target="header42.xml"/><Relationship Id="rId99" Type="http://schemas.openxmlformats.org/officeDocument/2006/relationships/footer" Target="footer45.xml"/><Relationship Id="rId101" Type="http://schemas.openxmlformats.org/officeDocument/2006/relationships/footer" Target="footer46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19370&amp;sub=0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footer" Target="footer15.xml"/><Relationship Id="rId109" Type="http://schemas.openxmlformats.org/officeDocument/2006/relationships/footer" Target="footer50.xml"/><Relationship Id="rId34" Type="http://schemas.openxmlformats.org/officeDocument/2006/relationships/header" Target="header12.xml"/><Relationship Id="rId50" Type="http://schemas.openxmlformats.org/officeDocument/2006/relationships/header" Target="header20.xml"/><Relationship Id="rId55" Type="http://schemas.openxmlformats.org/officeDocument/2006/relationships/footer" Target="footer23.xml"/><Relationship Id="rId76" Type="http://schemas.openxmlformats.org/officeDocument/2006/relationships/header" Target="header33.xml"/><Relationship Id="rId97" Type="http://schemas.openxmlformats.org/officeDocument/2006/relationships/footer" Target="footer44.xml"/><Relationship Id="rId104" Type="http://schemas.openxmlformats.org/officeDocument/2006/relationships/header" Target="header47.xml"/><Relationship Id="rId7" Type="http://schemas.openxmlformats.org/officeDocument/2006/relationships/hyperlink" Target="http://internet.garant.ru/document?id=12038291&amp;sub=157" TargetMode="External"/><Relationship Id="rId71" Type="http://schemas.openxmlformats.org/officeDocument/2006/relationships/footer" Target="footer31.xml"/><Relationship Id="rId92" Type="http://schemas.openxmlformats.org/officeDocument/2006/relationships/header" Target="header41.xml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header" Target="header7.xml"/><Relationship Id="rId40" Type="http://schemas.openxmlformats.org/officeDocument/2006/relationships/header" Target="header15.xml"/><Relationship Id="rId45" Type="http://schemas.openxmlformats.org/officeDocument/2006/relationships/footer" Target="footer18.xml"/><Relationship Id="rId66" Type="http://schemas.openxmlformats.org/officeDocument/2006/relationships/header" Target="header28.xml"/><Relationship Id="rId87" Type="http://schemas.openxmlformats.org/officeDocument/2006/relationships/footer" Target="footer39.xml"/><Relationship Id="rId110" Type="http://schemas.openxmlformats.org/officeDocument/2006/relationships/header" Target="header50.xml"/><Relationship Id="rId61" Type="http://schemas.openxmlformats.org/officeDocument/2006/relationships/footer" Target="footer26.xml"/><Relationship Id="rId82" Type="http://schemas.openxmlformats.org/officeDocument/2006/relationships/header" Target="header36.xml"/><Relationship Id="rId19" Type="http://schemas.openxmlformats.org/officeDocument/2006/relationships/footer" Target="footer5.xml"/><Relationship Id="rId14" Type="http://schemas.openxmlformats.org/officeDocument/2006/relationships/header" Target="header2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56" Type="http://schemas.openxmlformats.org/officeDocument/2006/relationships/header" Target="header23.xml"/><Relationship Id="rId77" Type="http://schemas.openxmlformats.org/officeDocument/2006/relationships/footer" Target="footer34.xml"/><Relationship Id="rId100" Type="http://schemas.openxmlformats.org/officeDocument/2006/relationships/header" Target="header45.xml"/><Relationship Id="rId105" Type="http://schemas.openxmlformats.org/officeDocument/2006/relationships/footer" Target="footer48.xml"/><Relationship Id="rId8" Type="http://schemas.openxmlformats.org/officeDocument/2006/relationships/hyperlink" Target="http://internet.garant.ru/document?id=12047362&amp;sub=0" TargetMode="External"/><Relationship Id="rId51" Type="http://schemas.openxmlformats.org/officeDocument/2006/relationships/footer" Target="footer21.xml"/><Relationship Id="rId72" Type="http://schemas.openxmlformats.org/officeDocument/2006/relationships/header" Target="header31.xml"/><Relationship Id="rId93" Type="http://schemas.openxmlformats.org/officeDocument/2006/relationships/footer" Target="footer42.xml"/><Relationship Id="rId98" Type="http://schemas.openxmlformats.org/officeDocument/2006/relationships/header" Target="header44.xml"/><Relationship Id="rId3" Type="http://schemas.openxmlformats.org/officeDocument/2006/relationships/settings" Target="settings.xml"/><Relationship Id="rId25" Type="http://schemas.openxmlformats.org/officeDocument/2006/relationships/footer" Target="footer8.xml"/><Relationship Id="rId46" Type="http://schemas.openxmlformats.org/officeDocument/2006/relationships/header" Target="header18.xml"/><Relationship Id="rId67" Type="http://schemas.openxmlformats.org/officeDocument/2006/relationships/footer" Target="footer29.xml"/><Relationship Id="rId20" Type="http://schemas.openxmlformats.org/officeDocument/2006/relationships/header" Target="header5.xml"/><Relationship Id="rId41" Type="http://schemas.openxmlformats.org/officeDocument/2006/relationships/footer" Target="footer16.xml"/><Relationship Id="rId62" Type="http://schemas.openxmlformats.org/officeDocument/2006/relationships/header" Target="header26.xml"/><Relationship Id="rId83" Type="http://schemas.openxmlformats.org/officeDocument/2006/relationships/footer" Target="footer37.xml"/><Relationship Id="rId88" Type="http://schemas.openxmlformats.org/officeDocument/2006/relationships/header" Target="header39.xml"/><Relationship Id="rId111" Type="http://schemas.openxmlformats.org/officeDocument/2006/relationships/footer" Target="footer5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63</Pages>
  <Words>10466</Words>
  <Characters>59661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3</cp:revision>
  <dcterms:created xsi:type="dcterms:W3CDTF">2019-03-19T07:05:00Z</dcterms:created>
  <dcterms:modified xsi:type="dcterms:W3CDTF">2019-03-19T07:15:00Z</dcterms:modified>
</cp:coreProperties>
</file>